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DE134E" w:rsidP="00390AAD" w14:paraId="26C1104C" w14:textId="77777777">
      <w:pPr>
        <w:keepNext/>
        <w:jc w:val="right"/>
        <w:outlineLvl w:val="1"/>
        <w:rPr>
          <w:color w:val="000000" w:themeColor="text1"/>
        </w:rPr>
      </w:pPr>
      <w:r w:rsidRPr="00DE134E">
        <w:rPr>
          <w:color w:val="000000" w:themeColor="text1"/>
        </w:rPr>
        <w:t>УИД № 86</w:t>
      </w:r>
      <w:r w:rsidRPr="00DE134E">
        <w:rPr>
          <w:color w:val="000000" w:themeColor="text1"/>
          <w:lang w:val="en-US"/>
        </w:rPr>
        <w:t>MS</w:t>
      </w:r>
      <w:r w:rsidR="00BC4B9E">
        <w:rPr>
          <w:color w:val="000000" w:themeColor="text1"/>
        </w:rPr>
        <w:t>0019</w:t>
      </w:r>
      <w:r w:rsidRPr="00DE134E">
        <w:rPr>
          <w:color w:val="000000" w:themeColor="text1"/>
        </w:rPr>
        <w:t>-01-202</w:t>
      </w:r>
      <w:r w:rsidR="00BC4B9E">
        <w:rPr>
          <w:color w:val="000000" w:themeColor="text1"/>
        </w:rPr>
        <w:t>5</w:t>
      </w:r>
      <w:r w:rsidRPr="00DE134E">
        <w:rPr>
          <w:color w:val="000000" w:themeColor="text1"/>
        </w:rPr>
        <w:t>-</w:t>
      </w:r>
      <w:r w:rsidR="00BC4B9E">
        <w:rPr>
          <w:color w:val="000000" w:themeColor="text1"/>
        </w:rPr>
        <w:t>003007</w:t>
      </w:r>
      <w:r w:rsidRPr="00DE134E">
        <w:rPr>
          <w:color w:val="000000" w:themeColor="text1"/>
        </w:rPr>
        <w:t>-</w:t>
      </w:r>
      <w:r w:rsidR="00BC4B9E">
        <w:rPr>
          <w:color w:val="000000" w:themeColor="text1"/>
        </w:rPr>
        <w:t>70</w:t>
      </w:r>
    </w:p>
    <w:p w:rsidR="00390AAD" w:rsidRPr="00DE134E" w:rsidP="00390AAD" w14:paraId="579B08A7" w14:textId="77777777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DE134E" w:rsidP="00390AAD" w14:paraId="71A7CEB9" w14:textId="77777777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поделу № 5-</w:t>
      </w:r>
      <w:r w:rsidR="00BC4B9E">
        <w:rPr>
          <w:rFonts w:cs="Times New Roman CYR"/>
          <w:bCs/>
          <w:iCs/>
          <w:color w:val="000000" w:themeColor="text1"/>
          <w:sz w:val="25"/>
          <w:szCs w:val="25"/>
        </w:rPr>
        <w:t>801</w:t>
      </w: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-190</w:t>
      </w:r>
      <w:r w:rsidR="00BC4B9E">
        <w:rPr>
          <w:rFonts w:cs="Times New Roman CYR"/>
          <w:bCs/>
          <w:iCs/>
          <w:color w:val="000000" w:themeColor="text1"/>
          <w:sz w:val="25"/>
          <w:szCs w:val="25"/>
        </w:rPr>
        <w:t>1</w:t>
      </w: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/202</w:t>
      </w:r>
      <w:r w:rsidR="00BC4B9E">
        <w:rPr>
          <w:rFonts w:cs="Times New Roman CYR"/>
          <w:bCs/>
          <w:iCs/>
          <w:color w:val="000000" w:themeColor="text1"/>
          <w:sz w:val="25"/>
          <w:szCs w:val="25"/>
        </w:rPr>
        <w:t>5</w:t>
      </w: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 xml:space="preserve"> об административном правонарушении</w:t>
      </w:r>
    </w:p>
    <w:p w:rsidR="00390AAD" w:rsidRPr="00DE134E" w:rsidP="00390AAD" w14:paraId="4DB28A2A" w14:textId="77777777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DE134E" w:rsidP="00390AAD" w14:paraId="556B49F1" w14:textId="77777777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>
        <w:rPr>
          <w:rFonts w:cs="Times New Roman CYR"/>
          <w:bCs/>
          <w:iCs/>
          <w:color w:val="000000" w:themeColor="text1"/>
          <w:sz w:val="25"/>
          <w:szCs w:val="25"/>
        </w:rPr>
        <w:t>22</w:t>
      </w: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 xml:space="preserve"> </w:t>
      </w:r>
      <w:r>
        <w:rPr>
          <w:rFonts w:cs="Times New Roman CYR"/>
          <w:bCs/>
          <w:iCs/>
          <w:color w:val="000000" w:themeColor="text1"/>
          <w:sz w:val="25"/>
          <w:szCs w:val="25"/>
        </w:rPr>
        <w:t>сентября 2024 года</w:t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</w:t>
      </w:r>
      <w:r w:rsidRPr="00DE134E" w:rsidR="00DE134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DE134E" w:rsidR="00DE134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>
        <w:rPr>
          <w:rFonts w:cs="Times New Roman CYR"/>
          <w:bCs/>
          <w:iCs/>
          <w:color w:val="000000" w:themeColor="text1"/>
          <w:sz w:val="25"/>
          <w:szCs w:val="25"/>
        </w:rPr>
        <w:t xml:space="preserve">       </w:t>
      </w:r>
      <w:r w:rsidR="007C1D1B">
        <w:rPr>
          <w:rFonts w:cs="Times New Roman CYR"/>
          <w:bCs/>
          <w:iCs/>
          <w:color w:val="000000" w:themeColor="text1"/>
          <w:sz w:val="25"/>
          <w:szCs w:val="25"/>
        </w:rPr>
        <w:t xml:space="preserve">    </w:t>
      </w:r>
      <w:r>
        <w:rPr>
          <w:rFonts w:cs="Times New Roman CYR"/>
          <w:bCs/>
          <w:iCs/>
          <w:color w:val="000000" w:themeColor="text1"/>
          <w:sz w:val="25"/>
          <w:szCs w:val="25"/>
        </w:rPr>
        <w:t xml:space="preserve"> </w:t>
      </w: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город Мегион</w:t>
      </w:r>
    </w:p>
    <w:p w:rsidR="00390AAD" w:rsidRPr="00DE134E" w:rsidP="00390AAD" w14:paraId="100096D8" w14:textId="77777777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DE134E" w:rsidRPr="00DE134E" w:rsidP="00390AAD" w14:paraId="01A78C5A" w14:textId="77777777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>
        <w:rPr>
          <w:color w:val="000000"/>
          <w:sz w:val="26"/>
          <w:szCs w:val="26"/>
        </w:rPr>
        <w:t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2 Мегионского судебного района Ханты – Мансийского автономного округа – Югры Плотникова Е</w:t>
      </w:r>
      <w:r w:rsidR="009F6CE9">
        <w:rPr>
          <w:color w:val="000000"/>
          <w:sz w:val="26"/>
          <w:szCs w:val="26"/>
        </w:rPr>
        <w:t>.А.</w:t>
      </w:r>
      <w:r w:rsidRPr="00DE134E" w:rsidR="00390AAD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4B42B7" w:rsidRPr="00DE134E" w:rsidP="00390AAD" w14:paraId="13C00ECC" w14:textId="65EFDDC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DE134E">
        <w:rPr>
          <w:rFonts w:cs="Times New Roman CYR"/>
          <w:color w:val="000000" w:themeColor="text1"/>
          <w:sz w:val="25"/>
          <w:szCs w:val="25"/>
        </w:rPr>
        <w:t>рассмотрев дело об административном правонарушении</w:t>
      </w:r>
      <w:r w:rsidR="003048B1">
        <w:rPr>
          <w:rFonts w:cs="Times New Roman CYR"/>
          <w:color w:val="000000" w:themeColor="text1"/>
          <w:sz w:val="25"/>
          <w:szCs w:val="25"/>
        </w:rPr>
        <w:t>, предусмотренном</w:t>
      </w:r>
      <w:r w:rsidRPr="00DE134E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DE134E" w:rsidR="003048B1">
        <w:rPr>
          <w:rFonts w:cs="Times New Roman CYR"/>
          <w:color w:val="000000" w:themeColor="text1"/>
          <w:sz w:val="25"/>
          <w:szCs w:val="25"/>
        </w:rPr>
        <w:t>ст. 15.</w:t>
      </w:r>
      <w:r w:rsidR="00BC387B">
        <w:rPr>
          <w:rFonts w:cs="Times New Roman CYR"/>
          <w:color w:val="000000" w:themeColor="text1"/>
          <w:sz w:val="25"/>
          <w:szCs w:val="25"/>
        </w:rPr>
        <w:t>5</w:t>
      </w:r>
      <w:r w:rsidRPr="00DE134E" w:rsidR="003048B1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DE134E" w:rsidR="003048B1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DE134E" w:rsidR="003048B1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DE134E">
        <w:rPr>
          <w:rFonts w:cs="Times New Roman CYR"/>
          <w:color w:val="000000" w:themeColor="text1"/>
          <w:sz w:val="25"/>
          <w:szCs w:val="25"/>
        </w:rPr>
        <w:t xml:space="preserve">в отношении </w:t>
      </w:r>
      <w:r w:rsidR="00BC4B9E">
        <w:rPr>
          <w:sz w:val="26"/>
          <w:szCs w:val="26"/>
        </w:rPr>
        <w:t xml:space="preserve">генерального директора общества с ограниченной ответственностью «СТК» Васильева Романа Дмитриевича, </w:t>
      </w:r>
      <w:r w:rsidR="00DC3154">
        <w:rPr>
          <w:sz w:val="26"/>
          <w:szCs w:val="26"/>
        </w:rPr>
        <w:t>*</w:t>
      </w:r>
      <w:r w:rsidRPr="00DE134E" w:rsidR="00DE134E">
        <w:rPr>
          <w:color w:val="000000" w:themeColor="text1"/>
          <w:sz w:val="25"/>
          <w:szCs w:val="25"/>
        </w:rPr>
        <w:t>,</w:t>
      </w:r>
      <w:r w:rsidR="00BC4B9E">
        <w:rPr>
          <w:color w:val="000000" w:themeColor="text1"/>
          <w:sz w:val="25"/>
          <w:szCs w:val="25"/>
        </w:rPr>
        <w:t xml:space="preserve"> </w:t>
      </w:r>
    </w:p>
    <w:p w:rsidR="0050623E" w:rsidRPr="00DE134E" w:rsidP="003D3952" w14:paraId="4A046121" w14:textId="77777777">
      <w:pPr>
        <w:keepNext/>
        <w:ind w:firstLine="567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DE134E" w:rsidP="00BC2EB9" w14:paraId="250F1D19" w14:textId="77777777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DE134E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DE134E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5E508C" w:rsidRPr="00DE134E" w:rsidP="00985823" w14:paraId="4FDC0BAB" w14:textId="77777777">
      <w:pPr>
        <w:ind w:firstLine="540"/>
        <w:jc w:val="both"/>
        <w:rPr>
          <w:bCs/>
          <w:color w:val="000000" w:themeColor="text1"/>
          <w:sz w:val="25"/>
          <w:szCs w:val="25"/>
        </w:rPr>
      </w:pPr>
      <w:r>
        <w:rPr>
          <w:rFonts w:cs="Times New Roman CYR"/>
          <w:sz w:val="26"/>
          <w:szCs w:val="26"/>
        </w:rPr>
        <w:t>Васильев Р.Д., являясь должностным лицом – генеральным директором ООО «</w:t>
      </w:r>
      <w:r>
        <w:rPr>
          <w:sz w:val="26"/>
          <w:szCs w:val="26"/>
        </w:rPr>
        <w:t>СТК</w:t>
      </w:r>
      <w:r>
        <w:rPr>
          <w:rFonts w:cs="Times New Roman CYR"/>
          <w:sz w:val="26"/>
          <w:szCs w:val="26"/>
        </w:rPr>
        <w:t>», расположенного по адресу: ХМАО-Югра, г. Мегион, ул. А.М. Кузьмина, д. 43, этаж 3, офис 13</w:t>
      </w:r>
      <w:r w:rsidRPr="00DE134E" w:rsidR="00E17877">
        <w:rPr>
          <w:color w:val="000000" w:themeColor="text1"/>
          <w:sz w:val="25"/>
          <w:szCs w:val="25"/>
        </w:rPr>
        <w:t>,</w:t>
      </w:r>
      <w:r>
        <w:rPr>
          <w:color w:val="000000" w:themeColor="text1"/>
          <w:sz w:val="25"/>
          <w:szCs w:val="25"/>
        </w:rPr>
        <w:t xml:space="preserve"> </w:t>
      </w:r>
      <w:r w:rsidRPr="00DE134E" w:rsidR="00985823">
        <w:rPr>
          <w:color w:val="000000" w:themeColor="text1"/>
          <w:sz w:val="25"/>
          <w:szCs w:val="25"/>
        </w:rPr>
        <w:t>в срок до 00:0</w:t>
      </w:r>
      <w:r w:rsidRPr="00DE134E" w:rsidR="00531C5B">
        <w:rPr>
          <w:color w:val="000000" w:themeColor="text1"/>
          <w:sz w:val="25"/>
          <w:szCs w:val="25"/>
        </w:rPr>
        <w:t>1</w:t>
      </w:r>
      <w:r w:rsidRPr="00DE134E" w:rsidR="00985823">
        <w:rPr>
          <w:color w:val="000000" w:themeColor="text1"/>
          <w:sz w:val="25"/>
          <w:szCs w:val="25"/>
        </w:rPr>
        <w:t xml:space="preserve"> часов </w:t>
      </w:r>
      <w:r>
        <w:rPr>
          <w:color w:val="000000" w:themeColor="text1"/>
          <w:sz w:val="25"/>
          <w:szCs w:val="25"/>
        </w:rPr>
        <w:t>26</w:t>
      </w:r>
      <w:r w:rsidRPr="00DE134E" w:rsidR="007207FC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10</w:t>
      </w:r>
      <w:r w:rsidRPr="00DE134E" w:rsidR="00985823">
        <w:rPr>
          <w:color w:val="000000" w:themeColor="text1"/>
          <w:sz w:val="25"/>
          <w:szCs w:val="25"/>
        </w:rPr>
        <w:t>.20</w:t>
      </w:r>
      <w:r w:rsidRPr="00DE134E" w:rsidR="00531C5B">
        <w:rPr>
          <w:color w:val="000000" w:themeColor="text1"/>
          <w:sz w:val="25"/>
          <w:szCs w:val="25"/>
        </w:rPr>
        <w:t>2</w:t>
      </w:r>
      <w:r>
        <w:rPr>
          <w:color w:val="000000" w:themeColor="text1"/>
          <w:sz w:val="25"/>
          <w:szCs w:val="25"/>
        </w:rPr>
        <w:t>4</w:t>
      </w:r>
      <w:r w:rsidRPr="00DE134E" w:rsidR="00DB0A7D">
        <w:rPr>
          <w:color w:val="000000" w:themeColor="text1"/>
          <w:sz w:val="25"/>
          <w:szCs w:val="25"/>
        </w:rPr>
        <w:t xml:space="preserve"> года не пред</w:t>
      </w:r>
      <w:r w:rsidRPr="00DE134E" w:rsidR="00985823">
        <w:rPr>
          <w:color w:val="000000" w:themeColor="text1"/>
          <w:sz w:val="25"/>
          <w:szCs w:val="25"/>
        </w:rPr>
        <w:t>ставил</w:t>
      </w:r>
      <w:r w:rsidRPr="00DE134E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DE134E" w:rsidR="00DB0A7D">
        <w:rPr>
          <w:bCs/>
          <w:color w:val="000000" w:themeColor="text1"/>
          <w:sz w:val="25"/>
          <w:szCs w:val="25"/>
        </w:rPr>
        <w:t>11</w:t>
      </w:r>
      <w:r w:rsidRPr="00DE134E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>
        <w:rPr>
          <w:bCs/>
          <w:color w:val="000000" w:themeColor="text1"/>
          <w:sz w:val="25"/>
          <w:szCs w:val="25"/>
        </w:rPr>
        <w:t xml:space="preserve">налоговую декларацию по налогу на добавленную стоимость за 3 квартал </w:t>
      </w:r>
      <w:r w:rsidRPr="00DE134E" w:rsidR="00DB0A7D">
        <w:rPr>
          <w:bCs/>
          <w:color w:val="000000" w:themeColor="text1"/>
          <w:sz w:val="25"/>
          <w:szCs w:val="25"/>
        </w:rPr>
        <w:t>2</w:t>
      </w:r>
      <w:r>
        <w:rPr>
          <w:bCs/>
          <w:color w:val="000000" w:themeColor="text1"/>
          <w:sz w:val="25"/>
          <w:szCs w:val="25"/>
        </w:rPr>
        <w:t>024</w:t>
      </w:r>
      <w:r w:rsidRPr="00DE134E" w:rsidR="001B5E66">
        <w:rPr>
          <w:bCs/>
          <w:color w:val="000000" w:themeColor="text1"/>
          <w:sz w:val="25"/>
          <w:szCs w:val="25"/>
        </w:rPr>
        <w:t xml:space="preserve"> год</w:t>
      </w:r>
      <w:r>
        <w:rPr>
          <w:bCs/>
          <w:color w:val="000000" w:themeColor="text1"/>
          <w:sz w:val="25"/>
          <w:szCs w:val="25"/>
        </w:rPr>
        <w:t>а</w:t>
      </w:r>
      <w:r w:rsidRPr="00DE134E" w:rsidR="00985823">
        <w:rPr>
          <w:bCs/>
          <w:color w:val="000000" w:themeColor="text1"/>
          <w:sz w:val="25"/>
          <w:szCs w:val="25"/>
        </w:rPr>
        <w:t xml:space="preserve">, </w:t>
      </w:r>
      <w:r w:rsidRPr="00DE134E" w:rsidR="00DB0A7D">
        <w:rPr>
          <w:bCs/>
          <w:color w:val="000000" w:themeColor="text1"/>
          <w:sz w:val="25"/>
          <w:szCs w:val="25"/>
        </w:rPr>
        <w:t>срок пред</w:t>
      </w:r>
      <w:r w:rsidRPr="00DE134E" w:rsidR="00F22997">
        <w:rPr>
          <w:bCs/>
          <w:color w:val="000000" w:themeColor="text1"/>
          <w:sz w:val="25"/>
          <w:szCs w:val="25"/>
        </w:rPr>
        <w:t>о</w:t>
      </w:r>
      <w:r w:rsidRPr="00DE134E" w:rsidR="00985823">
        <w:rPr>
          <w:bCs/>
          <w:color w:val="000000" w:themeColor="text1"/>
          <w:sz w:val="25"/>
          <w:szCs w:val="25"/>
        </w:rPr>
        <w:t>ставления котор</w:t>
      </w:r>
      <w:r w:rsidRPr="00DE134E" w:rsidR="00BA6F20">
        <w:rPr>
          <w:bCs/>
          <w:color w:val="000000" w:themeColor="text1"/>
          <w:sz w:val="25"/>
          <w:szCs w:val="25"/>
        </w:rPr>
        <w:t>ой</w:t>
      </w:r>
      <w:r w:rsidRPr="00DE134E" w:rsidR="00985823">
        <w:rPr>
          <w:bCs/>
          <w:color w:val="000000" w:themeColor="text1"/>
          <w:sz w:val="25"/>
          <w:szCs w:val="25"/>
        </w:rPr>
        <w:t xml:space="preserve"> истек </w:t>
      </w:r>
      <w:r>
        <w:rPr>
          <w:bCs/>
          <w:color w:val="000000" w:themeColor="text1"/>
          <w:sz w:val="25"/>
          <w:szCs w:val="25"/>
        </w:rPr>
        <w:t>25</w:t>
      </w:r>
      <w:r w:rsidRPr="00DE134E" w:rsidR="00985823">
        <w:rPr>
          <w:bCs/>
          <w:color w:val="000000" w:themeColor="text1"/>
          <w:sz w:val="25"/>
          <w:szCs w:val="25"/>
        </w:rPr>
        <w:t>.</w:t>
      </w:r>
      <w:r>
        <w:rPr>
          <w:bCs/>
          <w:color w:val="000000" w:themeColor="text1"/>
          <w:sz w:val="25"/>
          <w:szCs w:val="25"/>
        </w:rPr>
        <w:t>10</w:t>
      </w:r>
      <w:r w:rsidRPr="00DE134E" w:rsidR="00985823">
        <w:rPr>
          <w:bCs/>
          <w:color w:val="000000" w:themeColor="text1"/>
          <w:sz w:val="25"/>
          <w:szCs w:val="25"/>
        </w:rPr>
        <w:t>.20</w:t>
      </w:r>
      <w:r w:rsidRPr="00DE134E" w:rsidR="00531C5B">
        <w:rPr>
          <w:bCs/>
          <w:color w:val="000000" w:themeColor="text1"/>
          <w:sz w:val="25"/>
          <w:szCs w:val="25"/>
        </w:rPr>
        <w:t>2</w:t>
      </w:r>
      <w:r>
        <w:rPr>
          <w:bCs/>
          <w:color w:val="000000" w:themeColor="text1"/>
          <w:sz w:val="25"/>
          <w:szCs w:val="25"/>
        </w:rPr>
        <w:t>4</w:t>
      </w:r>
      <w:r w:rsidRPr="00DE134E" w:rsidR="00985823">
        <w:rPr>
          <w:bCs/>
          <w:color w:val="000000" w:themeColor="text1"/>
          <w:sz w:val="25"/>
          <w:szCs w:val="25"/>
        </w:rPr>
        <w:t xml:space="preserve"> года.</w:t>
      </w:r>
    </w:p>
    <w:p w:rsidR="00390AAD" w:rsidRPr="00DE134E" w:rsidP="00390AAD" w14:paraId="47B872D1" w14:textId="77777777">
      <w:pPr>
        <w:ind w:firstLine="720"/>
        <w:jc w:val="both"/>
        <w:rPr>
          <w:color w:val="000000" w:themeColor="text1"/>
          <w:sz w:val="25"/>
          <w:szCs w:val="25"/>
        </w:rPr>
      </w:pPr>
      <w:r>
        <w:rPr>
          <w:rFonts w:cs="Times New Roman CYR"/>
          <w:sz w:val="26"/>
          <w:szCs w:val="26"/>
        </w:rPr>
        <w:t>Васильев Р.Д</w:t>
      </w:r>
      <w:r w:rsidRPr="00DE134E" w:rsidR="00993B09">
        <w:rPr>
          <w:bCs/>
          <w:color w:val="000000" w:themeColor="text1"/>
          <w:sz w:val="25"/>
          <w:szCs w:val="25"/>
        </w:rPr>
        <w:t>.</w:t>
      </w:r>
      <w:r>
        <w:rPr>
          <w:bCs/>
          <w:color w:val="000000" w:themeColor="text1"/>
          <w:sz w:val="25"/>
          <w:szCs w:val="25"/>
        </w:rPr>
        <w:t xml:space="preserve">, </w:t>
      </w:r>
      <w:r w:rsidRPr="00DE134E" w:rsidR="00DE134E">
        <w:rPr>
          <w:color w:val="000000" w:themeColor="text1"/>
          <w:sz w:val="25"/>
          <w:szCs w:val="25"/>
        </w:rPr>
        <w:t>будучи извещенным</w:t>
      </w:r>
      <w:r w:rsidRPr="00DE134E">
        <w:rPr>
          <w:color w:val="000000" w:themeColor="text1"/>
          <w:sz w:val="25"/>
          <w:szCs w:val="25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DE134E" w:rsidP="00390AAD" w14:paraId="0A1991A6" w14:textId="77777777">
      <w:pPr>
        <w:ind w:firstLine="720"/>
        <w:jc w:val="both"/>
        <w:rPr>
          <w:color w:val="000000" w:themeColor="text1"/>
          <w:sz w:val="25"/>
          <w:szCs w:val="25"/>
        </w:rPr>
      </w:pPr>
      <w:r w:rsidRPr="00DE134E">
        <w:rPr>
          <w:color w:val="000000" w:themeColor="text1"/>
          <w:sz w:val="25"/>
          <w:szCs w:val="25"/>
        </w:rPr>
        <w:t>Мировой судья рассматривает дело в отсутствие лица, привлекаемого к административной ответственности по правилам ч. 2 ст. 25.1 Кодекса Российской Федерации об административных правонарушениях.</w:t>
      </w:r>
    </w:p>
    <w:p w:rsidR="00390AAD" w:rsidRPr="00DE134E" w:rsidP="00390AAD" w14:paraId="11F538FE" w14:textId="77777777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5"/>
          <w:szCs w:val="25"/>
        </w:rPr>
      </w:pPr>
      <w:r w:rsidRPr="00DE134E">
        <w:rPr>
          <w:b w:val="0"/>
          <w:bCs/>
          <w:color w:val="000000" w:themeColor="text1"/>
          <w:sz w:val="25"/>
          <w:szCs w:val="25"/>
        </w:rPr>
        <w:t xml:space="preserve">  Исследовав материалы дела, мировой судья приходит к следующему.</w:t>
      </w:r>
    </w:p>
    <w:p w:rsidR="007C756E" w:rsidRPr="00DE134E" w:rsidP="007C756E" w14:paraId="079817C8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5"/>
          <w:szCs w:val="25"/>
        </w:rPr>
      </w:pPr>
      <w:r w:rsidRPr="00DE134E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2A1127" w:rsidR="002A1127">
        <w:rPr>
          <w:rFonts w:cs="Times New Roman CYR"/>
          <w:b w:val="0"/>
          <w:sz w:val="26"/>
          <w:szCs w:val="26"/>
        </w:rPr>
        <w:t>Васильевым Р.Д</w:t>
      </w:r>
      <w:r w:rsidRPr="002A1127" w:rsidR="00993B09">
        <w:rPr>
          <w:b w:val="0"/>
          <w:bCs/>
          <w:color w:val="000000" w:themeColor="text1"/>
          <w:sz w:val="25"/>
          <w:szCs w:val="25"/>
        </w:rPr>
        <w:t>.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="002A1127">
        <w:rPr>
          <w:b w:val="0"/>
          <w:bCs/>
          <w:color w:val="000000" w:themeColor="text1"/>
          <w:sz w:val="25"/>
          <w:szCs w:val="25"/>
        </w:rPr>
        <w:t>86172515000293200002 от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</w:t>
      </w:r>
      <w:r w:rsidR="002A1127">
        <w:rPr>
          <w:b w:val="0"/>
          <w:bCs/>
          <w:color w:val="000000" w:themeColor="text1"/>
          <w:sz w:val="25"/>
          <w:szCs w:val="25"/>
        </w:rPr>
        <w:t>23</w:t>
      </w:r>
      <w:r w:rsidRPr="00DE134E">
        <w:rPr>
          <w:b w:val="0"/>
          <w:bCs/>
          <w:color w:val="000000" w:themeColor="text1"/>
          <w:sz w:val="25"/>
          <w:szCs w:val="25"/>
        </w:rPr>
        <w:t>.</w:t>
      </w:r>
      <w:r w:rsidRPr="00DE134E" w:rsidR="00390AAD">
        <w:rPr>
          <w:b w:val="0"/>
          <w:bCs/>
          <w:color w:val="000000" w:themeColor="text1"/>
          <w:sz w:val="25"/>
          <w:szCs w:val="25"/>
        </w:rPr>
        <w:t>0</w:t>
      </w:r>
      <w:r w:rsidR="002A1127">
        <w:rPr>
          <w:b w:val="0"/>
          <w:bCs/>
          <w:color w:val="000000" w:themeColor="text1"/>
          <w:sz w:val="25"/>
          <w:szCs w:val="25"/>
        </w:rPr>
        <w:t>6</w:t>
      </w:r>
      <w:r w:rsidRPr="00DE134E">
        <w:rPr>
          <w:b w:val="0"/>
          <w:bCs/>
          <w:color w:val="000000" w:themeColor="text1"/>
          <w:sz w:val="25"/>
          <w:szCs w:val="25"/>
        </w:rPr>
        <w:t>.202</w:t>
      </w:r>
      <w:r w:rsidR="002A1127">
        <w:rPr>
          <w:b w:val="0"/>
          <w:bCs/>
          <w:color w:val="000000" w:themeColor="text1"/>
          <w:sz w:val="25"/>
          <w:szCs w:val="25"/>
        </w:rPr>
        <w:t>5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года, в котором описано вышеуказанное правонарушение; справкой </w:t>
      </w:r>
      <w:r w:rsidR="002A1127">
        <w:rPr>
          <w:b w:val="0"/>
          <w:bCs/>
          <w:color w:val="000000" w:themeColor="text1"/>
          <w:sz w:val="25"/>
          <w:szCs w:val="25"/>
        </w:rPr>
        <w:t>специалиста 1 разряда,</w:t>
      </w:r>
      <w:r w:rsidRPr="00DE134E" w:rsidR="00DE134E">
        <w:rPr>
          <w:b w:val="0"/>
          <w:bCs/>
          <w:color w:val="000000" w:themeColor="text1"/>
          <w:sz w:val="25"/>
          <w:szCs w:val="25"/>
        </w:rPr>
        <w:t xml:space="preserve"> отдела камеральных проверок № 3 </w:t>
      </w:r>
      <w:r w:rsidRPr="00DE134E">
        <w:rPr>
          <w:b w:val="0"/>
          <w:bCs/>
          <w:color w:val="000000" w:themeColor="text1"/>
          <w:sz w:val="25"/>
          <w:szCs w:val="25"/>
        </w:rPr>
        <w:t>Межрайонной ИФНС России № 11 по Ханты-Мансийскому автономному округу – Югре</w:t>
      </w:r>
      <w:r w:rsidR="002A1127">
        <w:rPr>
          <w:b w:val="0"/>
          <w:bCs/>
          <w:color w:val="000000" w:themeColor="text1"/>
          <w:sz w:val="25"/>
          <w:szCs w:val="25"/>
        </w:rPr>
        <w:t>, секретаря 2 класса Гараевой Р.Р.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, согласно которой подтверждается факт непредставления </w:t>
      </w:r>
      <w:r w:rsidRPr="002A1127" w:rsidR="002A1127">
        <w:rPr>
          <w:rFonts w:cs="Times New Roman CYR"/>
          <w:b w:val="0"/>
          <w:sz w:val="26"/>
          <w:szCs w:val="26"/>
        </w:rPr>
        <w:t>генеральным директором ООО «</w:t>
      </w:r>
      <w:r w:rsidRPr="002A1127" w:rsidR="002A1127">
        <w:rPr>
          <w:b w:val="0"/>
          <w:sz w:val="26"/>
          <w:szCs w:val="26"/>
        </w:rPr>
        <w:t>СТК</w:t>
      </w:r>
      <w:r w:rsidRPr="002A1127" w:rsidR="002A1127">
        <w:rPr>
          <w:rFonts w:cs="Times New Roman CYR"/>
          <w:b w:val="0"/>
          <w:sz w:val="26"/>
          <w:szCs w:val="26"/>
        </w:rPr>
        <w:t>»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</w:t>
      </w:r>
      <w:r w:rsidRPr="002A1127" w:rsidR="002A1127">
        <w:rPr>
          <w:b w:val="0"/>
          <w:bCs/>
          <w:color w:val="000000" w:themeColor="text1"/>
          <w:sz w:val="25"/>
          <w:szCs w:val="25"/>
        </w:rPr>
        <w:t>налоговой декларации по налогу на добавленную стоимость за 3 квартал 2024 года</w:t>
      </w:r>
      <w:r w:rsidRPr="002A1127">
        <w:rPr>
          <w:b w:val="0"/>
          <w:bCs/>
          <w:color w:val="000000" w:themeColor="text1"/>
          <w:sz w:val="25"/>
          <w:szCs w:val="25"/>
        </w:rPr>
        <w:t>,</w:t>
      </w:r>
      <w:r w:rsidRPr="002A1127" w:rsidR="00DE134E">
        <w:rPr>
          <w:b w:val="0"/>
          <w:bCs/>
          <w:color w:val="000000" w:themeColor="text1"/>
          <w:sz w:val="25"/>
          <w:szCs w:val="25"/>
        </w:rPr>
        <w:t xml:space="preserve"> </w:t>
      </w:r>
      <w:r w:rsidRPr="002A1127" w:rsidR="002A1127">
        <w:rPr>
          <w:b w:val="0"/>
          <w:bCs/>
          <w:color w:val="000000" w:themeColor="text1"/>
          <w:sz w:val="25"/>
          <w:szCs w:val="25"/>
        </w:rPr>
        <w:t>обязанность предоставления которой предусмотрена п. 5 ст. 174 НК РФ.</w:t>
      </w:r>
      <w:r w:rsidRPr="002A1127">
        <w:rPr>
          <w:b w:val="0"/>
          <w:bCs/>
          <w:color w:val="000000" w:themeColor="text1"/>
          <w:sz w:val="25"/>
          <w:szCs w:val="25"/>
        </w:rPr>
        <w:t xml:space="preserve"> На момент составления протокола об административном правонарушении </w:t>
      </w:r>
      <w:r w:rsidRPr="002A1127" w:rsidR="002A1127">
        <w:rPr>
          <w:b w:val="0"/>
          <w:bCs/>
          <w:color w:val="000000" w:themeColor="text1"/>
          <w:sz w:val="25"/>
          <w:szCs w:val="25"/>
        </w:rPr>
        <w:t xml:space="preserve">налоговая декларация по налогу на добавленную стоимость за 3 квартал 2024 года 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не представлена; копией выписки из </w:t>
      </w:r>
      <w:r w:rsidR="00AE7818">
        <w:rPr>
          <w:b w:val="0"/>
          <w:bCs/>
          <w:color w:val="000000" w:themeColor="text1"/>
          <w:sz w:val="25"/>
          <w:szCs w:val="25"/>
        </w:rPr>
        <w:t xml:space="preserve">Единого 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государственного реестра юридических лиц по состоянию на </w:t>
      </w:r>
      <w:r w:rsidR="00AE7818">
        <w:rPr>
          <w:b w:val="0"/>
          <w:bCs/>
          <w:color w:val="000000" w:themeColor="text1"/>
          <w:sz w:val="25"/>
          <w:szCs w:val="25"/>
        </w:rPr>
        <w:t>26.10</w:t>
      </w:r>
      <w:r w:rsidRPr="00DE134E">
        <w:rPr>
          <w:b w:val="0"/>
          <w:bCs/>
          <w:color w:val="000000" w:themeColor="text1"/>
          <w:sz w:val="25"/>
          <w:szCs w:val="25"/>
        </w:rPr>
        <w:t>.202</w:t>
      </w:r>
      <w:r w:rsidR="00AE7818">
        <w:rPr>
          <w:b w:val="0"/>
          <w:bCs/>
          <w:color w:val="000000" w:themeColor="text1"/>
          <w:sz w:val="25"/>
          <w:szCs w:val="25"/>
        </w:rPr>
        <w:t>4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года, согласно которой </w:t>
      </w:r>
      <w:r w:rsidR="00AE7818">
        <w:rPr>
          <w:b w:val="0"/>
          <w:bCs/>
          <w:color w:val="000000" w:themeColor="text1"/>
          <w:sz w:val="25"/>
          <w:szCs w:val="25"/>
        </w:rPr>
        <w:t>Васильевв Р.Д</w:t>
      </w:r>
      <w:r w:rsidRPr="00DE134E" w:rsidR="00993B09">
        <w:rPr>
          <w:b w:val="0"/>
          <w:bCs/>
          <w:color w:val="000000" w:themeColor="text1"/>
          <w:sz w:val="25"/>
          <w:szCs w:val="25"/>
        </w:rPr>
        <w:t>.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административного правонарушения являлся </w:t>
      </w:r>
      <w:r w:rsidRPr="00AE7818" w:rsidR="00AE7818">
        <w:rPr>
          <w:rFonts w:cs="Times New Roman CYR"/>
          <w:b w:val="0"/>
          <w:sz w:val="26"/>
          <w:szCs w:val="26"/>
        </w:rPr>
        <w:t>генеральным директором ООО «</w:t>
      </w:r>
      <w:r w:rsidRPr="00AE7818" w:rsidR="00AE7818">
        <w:rPr>
          <w:b w:val="0"/>
          <w:sz w:val="26"/>
          <w:szCs w:val="26"/>
        </w:rPr>
        <w:t>СТК</w:t>
      </w:r>
      <w:r w:rsidRPr="00AE7818" w:rsidR="00AE7818">
        <w:rPr>
          <w:rFonts w:cs="Times New Roman CYR"/>
          <w:b w:val="0"/>
          <w:sz w:val="26"/>
          <w:szCs w:val="26"/>
        </w:rPr>
        <w:t>»</w:t>
      </w:r>
      <w:r w:rsidRPr="00AE7818">
        <w:rPr>
          <w:b w:val="0"/>
          <w:bCs/>
          <w:color w:val="000000" w:themeColor="text1"/>
          <w:sz w:val="25"/>
          <w:szCs w:val="25"/>
        </w:rPr>
        <w:t>.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 </w:t>
      </w:r>
    </w:p>
    <w:p w:rsidR="00BF6AE9" w:rsidRPr="00DE134E" w:rsidP="003D3952" w14:paraId="70D50D46" w14:textId="77777777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DE134E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="00AE7818">
        <w:rPr>
          <w:b w:val="0"/>
          <w:bCs/>
          <w:color w:val="000000" w:themeColor="text1"/>
          <w:sz w:val="25"/>
          <w:szCs w:val="25"/>
        </w:rPr>
        <w:t xml:space="preserve"> Васильева Р.Д</w:t>
      </w:r>
      <w:r w:rsidRPr="00DE134E" w:rsidR="00993B09">
        <w:rPr>
          <w:b w:val="0"/>
          <w:bCs/>
          <w:color w:val="000000" w:themeColor="text1"/>
          <w:sz w:val="25"/>
          <w:szCs w:val="25"/>
        </w:rPr>
        <w:t>.</w:t>
      </w:r>
      <w:r w:rsidR="00AE7818">
        <w:rPr>
          <w:b w:val="0"/>
          <w:bCs/>
          <w:color w:val="000000" w:themeColor="text1"/>
          <w:sz w:val="25"/>
          <w:szCs w:val="25"/>
        </w:rPr>
        <w:t xml:space="preserve"> </w:t>
      </w:r>
      <w:r w:rsidRPr="00DE134E" w:rsidR="00F2018E">
        <w:rPr>
          <w:b w:val="0"/>
          <w:color w:val="000000" w:themeColor="text1"/>
          <w:sz w:val="25"/>
          <w:szCs w:val="25"/>
        </w:rPr>
        <w:t>п</w:t>
      </w:r>
      <w:r w:rsidRPr="00DE134E">
        <w:rPr>
          <w:b w:val="0"/>
          <w:bCs/>
          <w:color w:val="000000" w:themeColor="text1"/>
          <w:sz w:val="25"/>
          <w:szCs w:val="25"/>
        </w:rPr>
        <w:t>о</w:t>
      </w:r>
      <w:r w:rsidRPr="00DE134E" w:rsidR="0092171D">
        <w:rPr>
          <w:b w:val="0"/>
          <w:bCs/>
          <w:color w:val="000000" w:themeColor="text1"/>
          <w:sz w:val="25"/>
          <w:szCs w:val="25"/>
        </w:rPr>
        <w:t xml:space="preserve"> </w:t>
      </w:r>
      <w:r w:rsidRPr="00DE134E">
        <w:rPr>
          <w:b w:val="0"/>
          <w:bCs/>
          <w:color w:val="000000" w:themeColor="text1"/>
          <w:sz w:val="25"/>
          <w:szCs w:val="25"/>
        </w:rPr>
        <w:t>ст. 15.</w:t>
      </w:r>
      <w:r w:rsidR="00563B0B">
        <w:rPr>
          <w:b w:val="0"/>
          <w:bCs/>
          <w:color w:val="000000" w:themeColor="text1"/>
          <w:sz w:val="25"/>
          <w:szCs w:val="25"/>
        </w:rPr>
        <w:t>5</w:t>
      </w:r>
      <w:r w:rsidR="00AE7818">
        <w:rPr>
          <w:b w:val="0"/>
          <w:bCs/>
          <w:color w:val="000000" w:themeColor="text1"/>
          <w:sz w:val="25"/>
          <w:szCs w:val="25"/>
        </w:rPr>
        <w:t xml:space="preserve"> </w:t>
      </w:r>
      <w:r w:rsidRPr="00DE134E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, </w:t>
      </w:r>
      <w:r w:rsidRPr="00BC387B" w:rsidR="00BC387B">
        <w:rPr>
          <w:b w:val="0"/>
          <w:bCs/>
          <w:color w:val="000000" w:themeColor="text1"/>
          <w:sz w:val="25"/>
          <w:szCs w:val="25"/>
        </w:rPr>
        <w:t>то есть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DE134E" w:rsidP="00390AAD" w14:paraId="386B2A6B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DE134E">
        <w:rPr>
          <w:bCs/>
          <w:color w:val="000000" w:themeColor="text1"/>
          <w:sz w:val="25"/>
          <w:szCs w:val="25"/>
        </w:rPr>
        <w:t>Обстоятельств, смягчающих либо отягчающих административную ответственность, не установлено.</w:t>
      </w:r>
    </w:p>
    <w:p w:rsidR="00390AAD" w:rsidRPr="00DE134E" w:rsidP="00390AAD" w14:paraId="02472B9C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DE134E">
        <w:rPr>
          <w:bCs/>
          <w:color w:val="000000" w:themeColor="text1"/>
          <w:sz w:val="25"/>
          <w:szCs w:val="25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DE134E" w:rsidR="00DE134E">
        <w:rPr>
          <w:bCs/>
          <w:color w:val="000000" w:themeColor="text1"/>
          <w:sz w:val="25"/>
          <w:szCs w:val="25"/>
        </w:rPr>
        <w:t xml:space="preserve">смягчающих и </w:t>
      </w:r>
      <w:r w:rsidRPr="00DE134E">
        <w:rPr>
          <w:bCs/>
          <w:color w:val="000000" w:themeColor="text1"/>
          <w:sz w:val="25"/>
          <w:szCs w:val="25"/>
        </w:rPr>
        <w:t>отягчающих наказание обстоятельств, полагает возможным назначить правонарушителю наказание в виде административного штрафа.</w:t>
      </w:r>
    </w:p>
    <w:p w:rsidR="00390AAD" w:rsidRPr="00DE134E" w:rsidP="00390AAD" w14:paraId="7F609FE3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DE134E">
        <w:rPr>
          <w:bCs/>
          <w:color w:val="000000" w:themeColor="text1"/>
          <w:sz w:val="25"/>
          <w:szCs w:val="25"/>
        </w:rPr>
        <w:t>На основании вышеизложенного, руководствуясь ст.ст. 29.9-29.11</w:t>
      </w:r>
      <w:r w:rsidRPr="00DE134E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DE134E">
        <w:rPr>
          <w:bCs/>
          <w:color w:val="000000" w:themeColor="text1"/>
          <w:sz w:val="25"/>
          <w:szCs w:val="25"/>
        </w:rPr>
        <w:t>, судья</w:t>
      </w:r>
    </w:p>
    <w:p w:rsidR="00390AAD" w:rsidRPr="00DE134E" w:rsidP="00390AAD" w14:paraId="38E2CBB7" w14:textId="77777777">
      <w:pPr>
        <w:ind w:firstLine="426"/>
        <w:jc w:val="both"/>
        <w:rPr>
          <w:bCs/>
          <w:color w:val="000000" w:themeColor="text1"/>
          <w:sz w:val="25"/>
          <w:szCs w:val="25"/>
        </w:rPr>
      </w:pPr>
    </w:p>
    <w:p w:rsidR="00390AAD" w:rsidRPr="00DE134E" w:rsidP="00DE134E" w14:paraId="6FAE0CCF" w14:textId="77777777">
      <w:pPr>
        <w:jc w:val="center"/>
        <w:rPr>
          <w:color w:val="000000" w:themeColor="text1"/>
          <w:sz w:val="25"/>
          <w:szCs w:val="25"/>
        </w:rPr>
      </w:pPr>
      <w:r w:rsidRPr="00DE134E">
        <w:rPr>
          <w:color w:val="000000" w:themeColor="text1"/>
          <w:sz w:val="25"/>
          <w:szCs w:val="25"/>
        </w:rPr>
        <w:t>ПОСТАНОВИЛ:</w:t>
      </w:r>
    </w:p>
    <w:p w:rsidR="00390AAD" w:rsidRPr="00DE134E" w:rsidP="00DE134E" w14:paraId="032E5F88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DE134E">
        <w:rPr>
          <w:color w:val="000000" w:themeColor="text1"/>
          <w:sz w:val="25"/>
          <w:szCs w:val="25"/>
        </w:rPr>
        <w:t xml:space="preserve">Признать </w:t>
      </w:r>
      <w:r w:rsidR="00AE7818">
        <w:rPr>
          <w:rFonts w:cs="Times New Roman CYR"/>
          <w:color w:val="000000" w:themeColor="text1"/>
          <w:sz w:val="25"/>
          <w:szCs w:val="25"/>
        </w:rPr>
        <w:t>Васильева Романа Дмитриевича</w:t>
      </w:r>
      <w:r w:rsidRPr="00DE134E">
        <w:rPr>
          <w:color w:val="000000" w:themeColor="text1"/>
          <w:sz w:val="25"/>
          <w:szCs w:val="25"/>
        </w:rPr>
        <w:t xml:space="preserve"> виновным в совершении правонарушения, предусмотренного </w:t>
      </w:r>
      <w:r w:rsidR="00BC387B">
        <w:rPr>
          <w:color w:val="000000" w:themeColor="text1"/>
          <w:sz w:val="25"/>
          <w:szCs w:val="25"/>
        </w:rPr>
        <w:t>ст. 15.5</w:t>
      </w:r>
      <w:r w:rsidRPr="00DE134E">
        <w:rPr>
          <w:color w:val="000000" w:themeColor="text1"/>
          <w:sz w:val="25"/>
          <w:szCs w:val="25"/>
        </w:rPr>
        <w:t xml:space="preserve"> Кодекса Российской Федерации об административных правонарушениях, и </w:t>
      </w:r>
      <w:r w:rsidRPr="00DE134E">
        <w:rPr>
          <w:bCs/>
          <w:color w:val="000000" w:themeColor="text1"/>
          <w:sz w:val="25"/>
          <w:szCs w:val="25"/>
        </w:rPr>
        <w:t>назначить ему наказание в виде административного штрафа в размере 300 (триста) рублей.</w:t>
      </w:r>
    </w:p>
    <w:p w:rsidR="00CA7248" w:rsidRPr="00DE134E" w:rsidP="00DE134E" w14:paraId="2513A17A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DE134E">
        <w:rPr>
          <w:b w:val="0"/>
          <w:color w:val="000000" w:themeColor="text1"/>
          <w:sz w:val="25"/>
          <w:szCs w:val="25"/>
        </w:rPr>
        <w:t xml:space="preserve">Настоящее постановление может быть обжаловано в порядке и сроки, установленные ст. ст. 30.1, 30.2, 30.3 </w:t>
      </w:r>
      <w:r w:rsidRPr="00DE134E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DE134E">
        <w:rPr>
          <w:b w:val="0"/>
          <w:color w:val="000000" w:themeColor="text1"/>
          <w:sz w:val="25"/>
          <w:szCs w:val="25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DE134E" w:rsidP="00390AAD" w14:paraId="7D267A38" w14:textId="77777777">
      <w:pPr>
        <w:pStyle w:val="BodyTextIndent3"/>
        <w:ind w:firstLine="0"/>
        <w:rPr>
          <w:b w:val="0"/>
          <w:sz w:val="25"/>
          <w:szCs w:val="25"/>
          <w:u w:val="none"/>
        </w:rPr>
      </w:pPr>
    </w:p>
    <w:p w:rsidR="00390AAD" w:rsidRPr="00DE134E" w:rsidP="00390AAD" w14:paraId="482BB054" w14:textId="77777777">
      <w:pPr>
        <w:pStyle w:val="BodyTextIndent3"/>
        <w:ind w:firstLine="0"/>
        <w:rPr>
          <w:b w:val="0"/>
          <w:sz w:val="25"/>
          <w:szCs w:val="25"/>
          <w:u w:val="none"/>
        </w:rPr>
      </w:pPr>
      <w:r w:rsidRPr="00DE134E">
        <w:rPr>
          <w:b w:val="0"/>
          <w:sz w:val="25"/>
          <w:szCs w:val="25"/>
          <w:u w:val="none"/>
        </w:rPr>
        <w:t xml:space="preserve">Мировой судья судебного участка № </w:t>
      </w:r>
      <w:r w:rsidR="00AE7818">
        <w:rPr>
          <w:b w:val="0"/>
          <w:sz w:val="25"/>
          <w:szCs w:val="25"/>
          <w:u w:val="none"/>
        </w:rPr>
        <w:t>2</w:t>
      </w:r>
      <w:r w:rsidRPr="00DE134E">
        <w:rPr>
          <w:b w:val="0"/>
          <w:sz w:val="25"/>
          <w:szCs w:val="25"/>
          <w:u w:val="none"/>
        </w:rPr>
        <w:t xml:space="preserve"> </w:t>
      </w:r>
    </w:p>
    <w:p w:rsidR="00390AAD" w:rsidRPr="00DE134E" w:rsidP="00390AAD" w14:paraId="4F185544" w14:textId="77777777">
      <w:pPr>
        <w:pStyle w:val="BodyTextIndent3"/>
        <w:ind w:firstLine="0"/>
        <w:rPr>
          <w:b w:val="0"/>
          <w:bCs/>
          <w:iCs/>
          <w:sz w:val="25"/>
          <w:szCs w:val="25"/>
          <w:u w:val="none"/>
        </w:rPr>
      </w:pPr>
      <w:r w:rsidRPr="00DE134E">
        <w:rPr>
          <w:b w:val="0"/>
          <w:color w:val="000000"/>
          <w:spacing w:val="-3"/>
          <w:sz w:val="25"/>
          <w:szCs w:val="25"/>
          <w:u w:val="none"/>
        </w:rPr>
        <w:t>Мегионского судебного района</w:t>
      </w:r>
      <w:r w:rsidRPr="00DE134E">
        <w:rPr>
          <w:b w:val="0"/>
          <w:color w:val="000000"/>
          <w:spacing w:val="-3"/>
          <w:sz w:val="25"/>
          <w:szCs w:val="25"/>
          <w:u w:val="none"/>
        </w:rPr>
        <w:tab/>
      </w:r>
      <w:r w:rsidRPr="00DE134E">
        <w:rPr>
          <w:b w:val="0"/>
          <w:color w:val="000000"/>
          <w:spacing w:val="-3"/>
          <w:sz w:val="25"/>
          <w:szCs w:val="25"/>
          <w:u w:val="none"/>
        </w:rPr>
        <w:tab/>
      </w:r>
      <w:r w:rsidRPr="00DE134E">
        <w:rPr>
          <w:b w:val="0"/>
          <w:color w:val="000000"/>
          <w:spacing w:val="-3"/>
          <w:sz w:val="25"/>
          <w:szCs w:val="25"/>
          <w:u w:val="none"/>
        </w:rPr>
        <w:tab/>
      </w:r>
      <w:r w:rsidRPr="00DE134E">
        <w:rPr>
          <w:b w:val="0"/>
          <w:color w:val="000000"/>
          <w:spacing w:val="-3"/>
          <w:sz w:val="25"/>
          <w:szCs w:val="25"/>
          <w:u w:val="none"/>
        </w:rPr>
        <w:tab/>
      </w:r>
      <w:r w:rsidRPr="00DE134E">
        <w:rPr>
          <w:b w:val="0"/>
          <w:color w:val="FFFFFF"/>
          <w:spacing w:val="-3"/>
          <w:sz w:val="25"/>
          <w:szCs w:val="25"/>
          <w:u w:val="none"/>
        </w:rPr>
        <w:t>подпись судьи</w:t>
      </w:r>
      <w:r w:rsidR="00AE7818">
        <w:rPr>
          <w:b w:val="0"/>
          <w:color w:val="FFFFFF"/>
          <w:spacing w:val="-3"/>
          <w:sz w:val="25"/>
          <w:szCs w:val="25"/>
          <w:u w:val="none"/>
        </w:rPr>
        <w:t xml:space="preserve">                </w:t>
      </w:r>
      <w:r w:rsidR="00AE7818">
        <w:rPr>
          <w:b w:val="0"/>
          <w:color w:val="000000"/>
          <w:spacing w:val="-3"/>
          <w:sz w:val="25"/>
          <w:szCs w:val="25"/>
          <w:u w:val="none"/>
        </w:rPr>
        <w:t>Е.А. Плотникова</w:t>
      </w:r>
    </w:p>
    <w:p w:rsidR="00390AAD" w:rsidRPr="00FA0D92" w:rsidP="00390AAD" w14:paraId="738BE7DE" w14:textId="77777777">
      <w:pPr>
        <w:pStyle w:val="BodyTextIndent3"/>
        <w:ind w:left="4956" w:firstLine="708"/>
        <w:rPr>
          <w:b w:val="0"/>
          <w:bCs/>
          <w:iCs/>
          <w:sz w:val="28"/>
          <w:szCs w:val="28"/>
          <w:u w:val="none"/>
        </w:rPr>
      </w:pPr>
    </w:p>
    <w:p w:rsidR="00390AAD" w:rsidRPr="001F17C7" w:rsidP="00390AAD" w14:paraId="594B2B81" w14:textId="77777777">
      <w:pPr>
        <w:jc w:val="both"/>
      </w:pPr>
      <w:r w:rsidRPr="00BC387B"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72011601153010005140</w:t>
      </w:r>
      <w:r w:rsidRPr="001F17C7">
        <w:t xml:space="preserve">, УИН </w:t>
      </w:r>
      <w:r w:rsidRPr="00BC387B">
        <w:t>0412365400195008012515129</w:t>
      </w:r>
      <w:r w:rsidRPr="008E44D9">
        <w:rPr>
          <w:rStyle w:val="label"/>
        </w:rPr>
        <w:t>.</w:t>
      </w:r>
    </w:p>
    <w:p w:rsidR="00390AAD" w:rsidRPr="00C45E64" w:rsidP="00390AAD" w14:paraId="33D0D772" w14:textId="77777777">
      <w:pPr>
        <w:shd w:val="clear" w:color="auto" w:fill="FFFFFF"/>
        <w:tabs>
          <w:tab w:val="left" w:pos="5026"/>
        </w:tabs>
        <w:jc w:val="both"/>
      </w:pPr>
      <w:r w:rsidRPr="00C45E64">
        <w:rPr>
          <w:noProof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999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C45E64" w:rsidP="00390AAD" w14:paraId="6DE5F33F" w14:textId="77777777">
      <w:pPr>
        <w:shd w:val="clear" w:color="auto" w:fill="FFFFFF"/>
        <w:tabs>
          <w:tab w:val="left" w:pos="5026"/>
        </w:tabs>
        <w:jc w:val="both"/>
      </w:pPr>
      <w:r w:rsidRPr="00C45E64">
        <w:t xml:space="preserve">Статья 32.2 КоАП РФ. </w:t>
      </w:r>
    </w:p>
    <w:p w:rsidR="00390AAD" w:rsidRPr="009F6CE9" w:rsidP="00390AAD" w14:paraId="29B1B8FD" w14:textId="77777777">
      <w:pPr>
        <w:autoSpaceDE w:val="0"/>
        <w:autoSpaceDN w:val="0"/>
        <w:adjustRightInd w:val="0"/>
        <w:ind w:firstLine="567"/>
        <w:jc w:val="both"/>
      </w:pPr>
      <w:r w:rsidRPr="00C45E64"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9F6CE9"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9F6CE9">
          <w:t>частями 1.1</w:t>
        </w:r>
      </w:hyperlink>
      <w:r w:rsidRPr="009F6CE9">
        <w:t xml:space="preserve">, </w:t>
      </w:r>
      <w:hyperlink w:anchor="sub_302013" w:history="1">
        <w:r w:rsidRPr="009F6CE9">
          <w:t>1.3 - 1.3-3</w:t>
        </w:r>
      </w:hyperlink>
      <w:r w:rsidRPr="009F6CE9">
        <w:t xml:space="preserve"> и </w:t>
      </w:r>
      <w:hyperlink w:anchor="sub_302014" w:history="1">
        <w:r w:rsidRPr="009F6CE9">
          <w:t>1.4</w:t>
        </w:r>
      </w:hyperlink>
      <w:r w:rsidRPr="009F6CE9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F6CE9">
          <w:t>статьей 31.5</w:t>
        </w:r>
      </w:hyperlink>
      <w:r w:rsidRPr="009F6CE9">
        <w:t xml:space="preserve"> настоящего Кодекса.</w:t>
      </w:r>
    </w:p>
    <w:p w:rsidR="00390AAD" w:rsidRPr="009F6CE9" w:rsidP="00390AAD" w14:paraId="22129A8D" w14:textId="77777777">
      <w:pPr>
        <w:tabs>
          <w:tab w:val="left" w:pos="5026"/>
        </w:tabs>
        <w:autoSpaceDE w:val="0"/>
        <w:autoSpaceDN w:val="0"/>
        <w:adjustRightInd w:val="0"/>
        <w:jc w:val="both"/>
      </w:pPr>
      <w:r w:rsidRPr="009F6CE9">
        <w:t>Статья 31.5 КоАП РФ.</w:t>
      </w:r>
    </w:p>
    <w:p w:rsidR="00390AAD" w:rsidRPr="009F6CE9" w:rsidP="00390AAD" w14:paraId="3EBFE87E" w14:textId="77777777">
      <w:pPr>
        <w:autoSpaceDE w:val="0"/>
        <w:autoSpaceDN w:val="0"/>
        <w:adjustRightInd w:val="0"/>
        <w:ind w:firstLine="720"/>
        <w:jc w:val="both"/>
      </w:pPr>
      <w:r w:rsidRPr="009F6CE9"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390AAD" w:rsidRPr="009F6CE9" w:rsidP="00390AAD" w14:paraId="6346F85F" w14:textId="77777777">
      <w:pPr>
        <w:autoSpaceDE w:val="0"/>
        <w:autoSpaceDN w:val="0"/>
        <w:adjustRightInd w:val="0"/>
        <w:ind w:firstLine="720"/>
        <w:jc w:val="both"/>
      </w:pPr>
      <w:r w:rsidRPr="009F6CE9"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C45E64" w:rsidP="00390AAD" w14:paraId="34B3431B" w14:textId="77777777">
      <w:pPr>
        <w:pStyle w:val="BodyTextIndent"/>
        <w:ind w:firstLine="709"/>
        <w:jc w:val="both"/>
        <w:rPr>
          <w:sz w:val="20"/>
        </w:rPr>
      </w:pPr>
    </w:p>
    <w:p w:rsidR="00390AAD" w:rsidRPr="00C45E64" w:rsidP="00390AAD" w14:paraId="5C22408B" w14:textId="77777777">
      <w:pPr>
        <w:pStyle w:val="NoSpacing"/>
        <w:rPr>
          <w:rFonts w:ascii="Times New Roman" w:hAnsi="Times New Roman"/>
          <w:sz w:val="20"/>
          <w:szCs w:val="20"/>
        </w:rPr>
      </w:pPr>
      <w:r w:rsidRPr="00C45E64">
        <w:rPr>
          <w:rFonts w:ascii="Times New Roman" w:hAnsi="Times New Roman"/>
          <w:sz w:val="20"/>
          <w:szCs w:val="20"/>
        </w:rPr>
        <w:t>«КОПИЯ ВЕРНА»</w:t>
      </w:r>
    </w:p>
    <w:p w:rsidR="00390AAD" w:rsidRPr="00C45E64" w:rsidP="00390AAD" w14:paraId="2912F741" w14:textId="77777777">
      <w:pPr>
        <w:pStyle w:val="NoSpacing"/>
        <w:rPr>
          <w:rFonts w:ascii="Times New Roman" w:hAnsi="Times New Roman"/>
          <w:sz w:val="20"/>
          <w:szCs w:val="20"/>
        </w:rPr>
      </w:pPr>
      <w:r w:rsidRPr="00C45E64">
        <w:rPr>
          <w:rFonts w:ascii="Times New Roman" w:hAnsi="Times New Roman"/>
          <w:sz w:val="20"/>
          <w:szCs w:val="20"/>
        </w:rPr>
        <w:t xml:space="preserve">подпись мирового судьи_____________________ </w:t>
      </w:r>
      <w:r w:rsidR="00AE7818">
        <w:rPr>
          <w:rFonts w:ascii="Times New Roman" w:hAnsi="Times New Roman"/>
          <w:sz w:val="20"/>
          <w:szCs w:val="20"/>
        </w:rPr>
        <w:t>Е.А. Плотникова</w:t>
      </w:r>
    </w:p>
    <w:p w:rsidR="00390AAD" w:rsidRPr="00C45E64" w:rsidP="00390AAD" w14:paraId="57A43B86" w14:textId="77777777">
      <w:pPr>
        <w:pStyle w:val="NoSpacing"/>
        <w:rPr>
          <w:rFonts w:ascii="Times New Roman" w:hAnsi="Times New Roman"/>
          <w:sz w:val="20"/>
          <w:szCs w:val="20"/>
        </w:rPr>
      </w:pPr>
      <w:r w:rsidRPr="00C45E64">
        <w:rPr>
          <w:rFonts w:ascii="Times New Roman" w:hAnsi="Times New Roman"/>
          <w:sz w:val="20"/>
          <w:szCs w:val="20"/>
        </w:rPr>
        <w:t xml:space="preserve">Секретарь судебного заседания </w:t>
      </w:r>
    </w:p>
    <w:p w:rsidR="00390AAD" w:rsidRPr="00C45E64" w:rsidP="00390AAD" w14:paraId="528C6563" w14:textId="77777777">
      <w:pPr>
        <w:pStyle w:val="NoSpacing"/>
        <w:rPr>
          <w:rFonts w:ascii="Times New Roman" w:hAnsi="Times New Roman"/>
          <w:sz w:val="20"/>
          <w:szCs w:val="20"/>
        </w:rPr>
      </w:pPr>
      <w:r w:rsidRPr="00C45E64">
        <w:rPr>
          <w:rFonts w:ascii="Times New Roman" w:hAnsi="Times New Roman"/>
          <w:sz w:val="20"/>
          <w:szCs w:val="20"/>
        </w:rPr>
        <w:t xml:space="preserve">Аппарата мирового судьи____________________ </w:t>
      </w:r>
      <w:r w:rsidR="00AE7818">
        <w:rPr>
          <w:rFonts w:ascii="Times New Roman" w:hAnsi="Times New Roman"/>
          <w:sz w:val="20"/>
          <w:szCs w:val="20"/>
        </w:rPr>
        <w:t>А.М. Хомякова</w:t>
      </w:r>
    </w:p>
    <w:p w:rsidR="00390AAD" w:rsidRPr="00C45E64" w:rsidP="00390AAD" w14:paraId="6F1A5B68" w14:textId="77777777">
      <w:r>
        <w:t>22 сентября</w:t>
      </w:r>
      <w:r w:rsidRPr="00C45E64">
        <w:t xml:space="preserve"> 202</w:t>
      </w:r>
      <w:r>
        <w:t>5</w:t>
      </w:r>
      <w:r w:rsidRPr="00C45E64">
        <w:t xml:space="preserve"> года</w:t>
      </w:r>
    </w:p>
    <w:sectPr w:rsidSect="00AE7818">
      <w:pgSz w:w="11906" w:h="16838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0633"/>
    <w:rsid w:val="002A1127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048B1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6F38"/>
    <w:rsid w:val="004343EE"/>
    <w:rsid w:val="00436ACD"/>
    <w:rsid w:val="0044028C"/>
    <w:rsid w:val="00440CC8"/>
    <w:rsid w:val="00447271"/>
    <w:rsid w:val="004503CB"/>
    <w:rsid w:val="00454CDE"/>
    <w:rsid w:val="0045665F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63B0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55C48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1D1B"/>
    <w:rsid w:val="007C756E"/>
    <w:rsid w:val="007C760C"/>
    <w:rsid w:val="007D0BB4"/>
    <w:rsid w:val="007D18B2"/>
    <w:rsid w:val="007D2B2D"/>
    <w:rsid w:val="007D6713"/>
    <w:rsid w:val="007F140E"/>
    <w:rsid w:val="007F5B95"/>
    <w:rsid w:val="007F7808"/>
    <w:rsid w:val="008017CA"/>
    <w:rsid w:val="00811845"/>
    <w:rsid w:val="00812D07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9F6CE9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E7818"/>
    <w:rsid w:val="00AF3A07"/>
    <w:rsid w:val="00AF4776"/>
    <w:rsid w:val="00B04B5E"/>
    <w:rsid w:val="00B07AE9"/>
    <w:rsid w:val="00B11201"/>
    <w:rsid w:val="00B116F3"/>
    <w:rsid w:val="00B1642A"/>
    <w:rsid w:val="00B1732A"/>
    <w:rsid w:val="00B24D02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387B"/>
    <w:rsid w:val="00BC4B9E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45E64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3154"/>
    <w:rsid w:val="00DC4B6B"/>
    <w:rsid w:val="00DD1A95"/>
    <w:rsid w:val="00DE134E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3BF8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0D92"/>
    <w:rsid w:val="00FA5C60"/>
    <w:rsid w:val="00FB5B2F"/>
    <w:rsid w:val="00FB7F3D"/>
    <w:rsid w:val="00FD05C2"/>
    <w:rsid w:val="00FE397C"/>
    <w:rsid w:val="00FE5C95"/>
    <w:rsid w:val="00FF272F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A19FCB6-73F1-4C25-B5E7-332FD45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02"/>
  </w:style>
  <w:style w:type="paragraph" w:styleId="Heading1">
    <w:name w:val="heading 1"/>
    <w:basedOn w:val="Normal"/>
    <w:next w:val="Normal"/>
    <w:qFormat/>
    <w:rsid w:val="00B24D02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4D0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4D02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24D02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24D0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24D02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24D02"/>
    <w:pPr>
      <w:ind w:firstLine="426"/>
    </w:pPr>
    <w:rPr>
      <w:b/>
      <w:sz w:val="24"/>
    </w:rPr>
  </w:style>
  <w:style w:type="paragraph" w:styleId="BodyText">
    <w:name w:val="Body Text"/>
    <w:basedOn w:val="Normal"/>
    <w:rsid w:val="00B24D02"/>
    <w:rPr>
      <w:b/>
      <w:sz w:val="24"/>
    </w:rPr>
  </w:style>
  <w:style w:type="paragraph" w:styleId="BodyTextIndent2">
    <w:name w:val="Body Text Indent 2"/>
    <w:basedOn w:val="Normal"/>
    <w:rsid w:val="00B24D02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24D02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24D02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24D02"/>
    <w:pPr>
      <w:jc w:val="center"/>
    </w:pPr>
    <w:rPr>
      <w:b/>
      <w:sz w:val="24"/>
    </w:rPr>
  </w:style>
  <w:style w:type="paragraph" w:styleId="BodyText3">
    <w:name w:val="Body Text 3"/>
    <w:basedOn w:val="Normal"/>
    <w:rsid w:val="00B24D02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